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658E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C0658F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1" w14:textId="0CF640F9" w:rsidR="00A36DB4" w:rsidRPr="003767DA" w:rsidRDefault="006E6E4F" w:rsidP="001354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</w:t>
            </w:r>
            <w:r w:rsidR="00CC0D20">
              <w:rPr>
                <w:b/>
                <w:sz w:val="26"/>
                <w:szCs w:val="26"/>
              </w:rPr>
              <w:t>_240</w:t>
            </w:r>
          </w:p>
        </w:tc>
      </w:tr>
      <w:tr w:rsidR="00A36DB4" w14:paraId="0C0658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58F4" w14:textId="2CB043F8" w:rsidR="00A36DB4" w:rsidRPr="006E6E4F" w:rsidRDefault="001354B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354B1">
              <w:rPr>
                <w:b/>
                <w:sz w:val="26"/>
                <w:szCs w:val="26"/>
              </w:rPr>
              <w:t>2302240</w:t>
            </w:r>
          </w:p>
        </w:tc>
      </w:tr>
    </w:tbl>
    <w:p w14:paraId="0C0658F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0658F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0658F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0658F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C0658F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C0658FC" w14:textId="77777777" w:rsidR="00AB4F44" w:rsidRPr="00AB4F44" w:rsidRDefault="00AB4F44" w:rsidP="00AB4F44"/>
    <w:p w14:paraId="0C0658F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0658FE" w14:textId="638FC1B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E6E4F" w:rsidRPr="006E6E4F">
        <w:rPr>
          <w:b/>
          <w:sz w:val="26"/>
          <w:szCs w:val="26"/>
        </w:rPr>
        <w:t xml:space="preserve">Зажим анкерный </w:t>
      </w:r>
      <w:r w:rsidR="001354B1">
        <w:rPr>
          <w:b/>
          <w:sz w:val="26"/>
          <w:szCs w:val="26"/>
          <w:lang w:val="en-US"/>
        </w:rPr>
        <w:t>DN</w:t>
      </w:r>
      <w:r w:rsidR="001354B1" w:rsidRPr="001354B1">
        <w:rPr>
          <w:b/>
          <w:sz w:val="26"/>
          <w:szCs w:val="26"/>
        </w:rPr>
        <w:t xml:space="preserve">-70 </w:t>
      </w:r>
      <w:r w:rsidR="001354B1">
        <w:rPr>
          <w:b/>
          <w:sz w:val="26"/>
          <w:szCs w:val="26"/>
          <w:lang w:val="en-US"/>
        </w:rPr>
        <w:t>Rpi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C0658F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06590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06590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C06590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D1427D" w14:paraId="0C065905" w14:textId="77777777" w:rsidTr="005055A4">
        <w:tc>
          <w:tcPr>
            <w:tcW w:w="3652" w:type="dxa"/>
            <w:shd w:val="clear" w:color="auto" w:fill="auto"/>
          </w:tcPr>
          <w:p w14:paraId="0C065903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C065904" w14:textId="77777777" w:rsidR="001964D2" w:rsidRPr="00D1427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D1427D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D1427D" w14:paraId="0C06590E" w14:textId="77777777" w:rsidTr="005055A4">
        <w:tc>
          <w:tcPr>
            <w:tcW w:w="3652" w:type="dxa"/>
            <w:shd w:val="clear" w:color="auto" w:fill="auto"/>
          </w:tcPr>
          <w:p w14:paraId="0C065906" w14:textId="6DB87F1D" w:rsidR="001964D2" w:rsidRPr="00D1427D" w:rsidRDefault="006E6E4F" w:rsidP="00C93D9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 xml:space="preserve">Зажим анкерный </w:t>
            </w:r>
            <w:r w:rsidR="001354B1" w:rsidRPr="00D1427D">
              <w:rPr>
                <w:sz w:val="24"/>
              </w:rPr>
              <w:t>DN-70 Rpi</w:t>
            </w:r>
          </w:p>
        </w:tc>
        <w:tc>
          <w:tcPr>
            <w:tcW w:w="6252" w:type="dxa"/>
            <w:shd w:val="clear" w:color="auto" w:fill="auto"/>
          </w:tcPr>
          <w:p w14:paraId="0C065907" w14:textId="77777777" w:rsidR="00A87971" w:rsidRPr="00D1427D" w:rsidRDefault="00E372E1" w:rsidP="00E372E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1427D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0C065908" w14:textId="222DBC8D" w:rsidR="003767DA" w:rsidRPr="00D1427D" w:rsidRDefault="00E372E1" w:rsidP="00E372E1">
            <w:pPr>
              <w:ind w:firstLine="0"/>
              <w:jc w:val="left"/>
              <w:rPr>
                <w:color w:val="333333"/>
                <w:sz w:val="24"/>
              </w:rPr>
            </w:pPr>
            <w:r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354B1"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для </w:t>
            </w:r>
            <w:r w:rsidR="001354B1" w:rsidRPr="00D1427D">
              <w:rPr>
                <w:sz w:val="24"/>
              </w:rPr>
              <w:t>анкерного крепления защищенных проводов к натяжным изоляторам на концевых и угловых опорах</w:t>
            </w:r>
            <w:r w:rsidR="007B2D82" w:rsidRPr="00D1427D">
              <w:rPr>
                <w:color w:val="333333"/>
                <w:sz w:val="24"/>
              </w:rPr>
              <w:t>;</w:t>
            </w:r>
            <w:r w:rsidR="00A87971" w:rsidRPr="00D1427D">
              <w:rPr>
                <w:color w:val="333333"/>
                <w:sz w:val="24"/>
              </w:rPr>
              <w:t xml:space="preserve"> </w:t>
            </w:r>
          </w:p>
          <w:p w14:paraId="0C065909" w14:textId="416EF3A1" w:rsidR="003767DA" w:rsidRPr="00D1427D" w:rsidRDefault="001F792D" w:rsidP="00E372E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>Сечение</w:t>
            </w:r>
            <w:r w:rsidR="00A87971" w:rsidRPr="00D1427D">
              <w:rPr>
                <w:sz w:val="24"/>
              </w:rPr>
              <w:t xml:space="preserve"> – </w:t>
            </w:r>
            <w:r w:rsidR="006E6E4F" w:rsidRPr="00D1427D">
              <w:rPr>
                <w:sz w:val="24"/>
              </w:rPr>
              <w:t>50-70</w:t>
            </w:r>
            <w:r w:rsidR="0070368E" w:rsidRPr="00D1427D">
              <w:rPr>
                <w:sz w:val="24"/>
              </w:rPr>
              <w:t xml:space="preserve"> мм2</w:t>
            </w:r>
            <w:r w:rsidR="00026B21" w:rsidRPr="00D1427D">
              <w:rPr>
                <w:sz w:val="24"/>
              </w:rPr>
              <w:t>;</w:t>
            </w:r>
          </w:p>
          <w:p w14:paraId="0C06590A" w14:textId="3ED6FCB3" w:rsidR="00FC7F01" w:rsidRPr="00D1427D" w:rsidRDefault="006E6E4F" w:rsidP="00FC7F0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 xml:space="preserve">Диаметр </w:t>
            </w:r>
            <w:r w:rsidR="001354B1" w:rsidRPr="00D1427D">
              <w:rPr>
                <w:sz w:val="24"/>
              </w:rPr>
              <w:t>жилы по изоляции</w:t>
            </w:r>
            <w:r w:rsidRPr="00D1427D">
              <w:rPr>
                <w:sz w:val="24"/>
              </w:rPr>
              <w:t xml:space="preserve"> – 1</w:t>
            </w:r>
            <w:r w:rsidR="001354B1" w:rsidRPr="00D1427D">
              <w:rPr>
                <w:sz w:val="24"/>
              </w:rPr>
              <w:t>2</w:t>
            </w:r>
            <w:r w:rsidRPr="00D1427D">
              <w:rPr>
                <w:sz w:val="24"/>
              </w:rPr>
              <w:t>-1</w:t>
            </w:r>
            <w:r w:rsidR="001354B1" w:rsidRPr="00D1427D">
              <w:rPr>
                <w:sz w:val="24"/>
              </w:rPr>
              <w:t>5</w:t>
            </w:r>
            <w:r w:rsidRPr="00D1427D">
              <w:rPr>
                <w:sz w:val="24"/>
              </w:rPr>
              <w:t xml:space="preserve"> мм;</w:t>
            </w:r>
          </w:p>
          <w:p w14:paraId="0C06590B" w14:textId="25A9CC05" w:rsidR="00FC7F01" w:rsidRPr="00D1427D" w:rsidRDefault="001354B1" w:rsidP="00FC7F0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>Предельная</w:t>
            </w:r>
            <w:r w:rsidR="00FC7F01" w:rsidRPr="00D1427D">
              <w:rPr>
                <w:sz w:val="24"/>
              </w:rPr>
              <w:t xml:space="preserve"> </w:t>
            </w:r>
            <w:r w:rsidR="0070368E" w:rsidRPr="00D1427D">
              <w:rPr>
                <w:sz w:val="24"/>
              </w:rPr>
              <w:t>нагрузка –</w:t>
            </w:r>
            <w:r w:rsidR="003A127A" w:rsidRPr="00D1427D">
              <w:rPr>
                <w:sz w:val="24"/>
              </w:rPr>
              <w:t xml:space="preserve"> </w:t>
            </w:r>
            <w:r w:rsidRPr="00D1427D">
              <w:rPr>
                <w:sz w:val="24"/>
              </w:rPr>
              <w:t>20</w:t>
            </w:r>
            <w:r w:rsidR="00CC0D20">
              <w:rPr>
                <w:sz w:val="24"/>
              </w:rPr>
              <w:t>00</w:t>
            </w:r>
            <w:r w:rsidRPr="00D1427D">
              <w:rPr>
                <w:sz w:val="24"/>
              </w:rPr>
              <w:t xml:space="preserve"> </w:t>
            </w:r>
            <w:r w:rsidR="00CC0D20">
              <w:rPr>
                <w:sz w:val="24"/>
              </w:rPr>
              <w:t>да</w:t>
            </w:r>
            <w:r w:rsidR="00FC7F01" w:rsidRPr="00D1427D">
              <w:rPr>
                <w:sz w:val="24"/>
              </w:rPr>
              <w:t>Н;</w:t>
            </w:r>
          </w:p>
          <w:p w14:paraId="0C06590C" w14:textId="10F6F68A" w:rsidR="003767DA" w:rsidRPr="00D1427D" w:rsidRDefault="003A127A" w:rsidP="00E372E1">
            <w:pPr>
              <w:ind w:firstLine="0"/>
              <w:jc w:val="left"/>
              <w:rPr>
                <w:sz w:val="24"/>
              </w:rPr>
            </w:pPr>
            <w:r w:rsidRPr="00D1427D">
              <w:rPr>
                <w:sz w:val="24"/>
              </w:rPr>
              <w:t xml:space="preserve">Масса – </w:t>
            </w:r>
            <w:r w:rsidR="001354B1" w:rsidRPr="00D1427D">
              <w:rPr>
                <w:sz w:val="24"/>
              </w:rPr>
              <w:t>438</w:t>
            </w:r>
            <w:r w:rsidR="00FC7F01" w:rsidRPr="00D1427D">
              <w:rPr>
                <w:sz w:val="24"/>
              </w:rPr>
              <w:t xml:space="preserve"> г</w:t>
            </w:r>
            <w:r w:rsidR="00CC0D20">
              <w:rPr>
                <w:sz w:val="24"/>
              </w:rPr>
              <w:t>;</w:t>
            </w:r>
          </w:p>
          <w:p w14:paraId="0C06590D" w14:textId="0CBD3741" w:rsidR="00265BDD" w:rsidRPr="00D1427D" w:rsidRDefault="00026B21" w:rsidP="001354B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Особенности: </w:t>
            </w:r>
            <w:r w:rsidR="001354B1" w:rsidRPr="00D1427D">
              <w:rPr>
                <w:color w:val="000000"/>
                <w:sz w:val="24"/>
                <w:szCs w:val="19"/>
                <w:shd w:val="clear" w:color="auto" w:fill="FFFFFF"/>
              </w:rPr>
              <w:t>для выравнивания потенциалов провода и оконцевателя изолятора, зажимы поставляются в комплекте с герметичным прокалывающим зажимом Р 4 и изолированным гибким проводником</w:t>
            </w:r>
            <w:r w:rsidR="003A127A" w:rsidRPr="00D1427D">
              <w:rPr>
                <w:color w:val="000000"/>
                <w:sz w:val="24"/>
                <w:szCs w:val="19"/>
                <w:shd w:val="clear" w:color="auto" w:fill="FFFFFF"/>
              </w:rPr>
              <w:t xml:space="preserve">. </w:t>
            </w:r>
          </w:p>
        </w:tc>
      </w:tr>
    </w:tbl>
    <w:p w14:paraId="0C06590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C06591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C06591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06591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C06591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06591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06591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C06591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065917" w14:textId="003006BA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354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065918" w14:textId="14B7C46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354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065919" w14:textId="50AF1B7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354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C06591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06591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C06591C" w14:textId="6AC560AC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354B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C06591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C06591E" w14:textId="2DD09971" w:rsidR="00AB4F44" w:rsidRDefault="00C340B2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4F44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2D3378B" w14:textId="77777777" w:rsidR="00C340B2" w:rsidRPr="004F2F52" w:rsidRDefault="00C340B2" w:rsidP="00C340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C06A4E9" w14:textId="77777777" w:rsidR="00C340B2" w:rsidRPr="004F2F52" w:rsidRDefault="00C340B2" w:rsidP="00C340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5F1818B" w14:textId="77777777" w:rsidR="00C340B2" w:rsidRPr="004F2F52" w:rsidRDefault="00C340B2" w:rsidP="00C340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D0397ED" w14:textId="77777777" w:rsidR="00C340B2" w:rsidRPr="004F2F52" w:rsidRDefault="00C340B2" w:rsidP="00C340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DE81E2F" w14:textId="77777777" w:rsidR="00C340B2" w:rsidRPr="004F2F52" w:rsidRDefault="00C340B2" w:rsidP="00C340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CDAEF07" w14:textId="77777777" w:rsidR="00C340B2" w:rsidRPr="004F2F52" w:rsidRDefault="00C340B2" w:rsidP="00C340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C6C9D05" w14:textId="0610C66C" w:rsidR="00C340B2" w:rsidRPr="00DE1E02" w:rsidRDefault="00C340B2" w:rsidP="00C340B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C06591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C06592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C06592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C06592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06592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06592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C06592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C06592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C06592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C06592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06592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06592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B36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06592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06592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06592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C06592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06592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C06593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C06593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C06593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C06593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C06593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C06593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C06593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C06593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C06593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C06593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C06593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C06593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C06593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C06593D" w14:textId="61521AF8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354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06593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C06593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065940" w14:textId="77777777" w:rsidR="00AB4F44" w:rsidRDefault="00AB4F44" w:rsidP="00AB4F44">
      <w:pPr>
        <w:rPr>
          <w:sz w:val="26"/>
          <w:szCs w:val="26"/>
        </w:rPr>
      </w:pPr>
    </w:p>
    <w:p w14:paraId="0C065941" w14:textId="77777777" w:rsidR="00AB4F44" w:rsidRDefault="00AB4F44" w:rsidP="00AB4F44">
      <w:pPr>
        <w:rPr>
          <w:sz w:val="26"/>
          <w:szCs w:val="26"/>
        </w:rPr>
      </w:pPr>
    </w:p>
    <w:p w14:paraId="0C06594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06594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C06594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C06594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4B71C" w14:textId="77777777" w:rsidR="009925D0" w:rsidRDefault="009925D0">
      <w:r>
        <w:separator/>
      </w:r>
    </w:p>
  </w:endnote>
  <w:endnote w:type="continuationSeparator" w:id="0">
    <w:p w14:paraId="6370C93E" w14:textId="77777777" w:rsidR="009925D0" w:rsidRDefault="0099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D57D9" w14:textId="77777777" w:rsidR="009925D0" w:rsidRDefault="009925D0">
      <w:r>
        <w:separator/>
      </w:r>
    </w:p>
  </w:footnote>
  <w:footnote w:type="continuationSeparator" w:id="0">
    <w:p w14:paraId="3298260B" w14:textId="77777777" w:rsidR="009925D0" w:rsidRDefault="00992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594A" w14:textId="77777777"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C06594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4B1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A3F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9EC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5D0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40B2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0D20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37"/>
    <w:rsid w:val="00D02FB5"/>
    <w:rsid w:val="00D03663"/>
    <w:rsid w:val="00D05A6D"/>
    <w:rsid w:val="00D06E82"/>
    <w:rsid w:val="00D10B69"/>
    <w:rsid w:val="00D125AC"/>
    <w:rsid w:val="00D1373B"/>
    <w:rsid w:val="00D1427D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58EF"/>
  <w15:docId w15:val="{FD49A4B9-4F98-4BFD-AA3B-5DFAE714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4E15D0-9EEF-4BB8-82BD-A5B2BCF8C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31F35F-5D42-4767-8473-C7BD877D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2016-10-04T08:33:00Z</dcterms:created>
  <dcterms:modified xsi:type="dcterms:W3CDTF">2018-09-26T08:27:00Z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